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9B" w:rsidRDefault="00352D9B" w:rsidP="00746EB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746EB5" w:rsidRPr="00746EB5" w:rsidRDefault="00352D9B" w:rsidP="00746EB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6EB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  <w:r w:rsidR="00746EB5" w:rsidRPr="00746EB5">
        <w:rPr>
          <w:rStyle w:val="text"/>
          <w:rFonts w:ascii="Times New Roman" w:hAnsi="Times New Roman" w:cs="Times New Roman"/>
          <w:color w:val="000000" w:themeColor="text1"/>
          <w:sz w:val="24"/>
          <w:szCs w:val="24"/>
        </w:rPr>
        <w:t>«Земский учитель»</w:t>
      </w:r>
    </w:p>
    <w:p w:rsidR="00352D9B" w:rsidRDefault="00352D9B" w:rsidP="00746EB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:rsidR="00352D9B" w:rsidRPr="0006152A" w:rsidRDefault="00352D9B" w:rsidP="00746EB5">
      <w:pPr>
        <w:pStyle w:val="a8"/>
        <w:numPr>
          <w:ilvl w:val="0"/>
          <w:numId w:val="1"/>
        </w:numPr>
        <w:tabs>
          <w:tab w:val="left" w:pos="923"/>
        </w:tabs>
        <w:ind w:left="922" w:hanging="164"/>
        <w:rPr>
          <w:sz w:val="24"/>
          <w:szCs w:val="24"/>
        </w:rPr>
      </w:pPr>
      <w:r w:rsidRPr="0006152A">
        <w:rPr>
          <w:sz w:val="24"/>
          <w:szCs w:val="24"/>
        </w:rPr>
        <w:t>о</w:t>
      </w:r>
      <w:r w:rsidRPr="0006152A">
        <w:rPr>
          <w:spacing w:val="-3"/>
          <w:sz w:val="24"/>
          <w:szCs w:val="24"/>
        </w:rPr>
        <w:t xml:space="preserve"> </w:t>
      </w:r>
      <w:r w:rsidRPr="0006152A">
        <w:rPr>
          <w:sz w:val="24"/>
          <w:szCs w:val="24"/>
        </w:rPr>
        <w:t>средней</w:t>
      </w:r>
      <w:r w:rsidRPr="0006152A">
        <w:rPr>
          <w:spacing w:val="-3"/>
          <w:sz w:val="24"/>
          <w:szCs w:val="24"/>
        </w:rPr>
        <w:t xml:space="preserve"> </w:t>
      </w:r>
      <w:r w:rsidRPr="0006152A">
        <w:rPr>
          <w:sz w:val="24"/>
          <w:szCs w:val="24"/>
        </w:rPr>
        <w:t>заработной</w:t>
      </w:r>
      <w:r w:rsidRPr="0006152A">
        <w:rPr>
          <w:spacing w:val="-6"/>
          <w:sz w:val="24"/>
          <w:szCs w:val="24"/>
        </w:rPr>
        <w:t xml:space="preserve"> </w:t>
      </w:r>
      <w:r w:rsidRPr="0006152A">
        <w:rPr>
          <w:sz w:val="24"/>
          <w:szCs w:val="24"/>
        </w:rPr>
        <w:t>плате</w:t>
      </w:r>
      <w:r w:rsidRPr="0006152A">
        <w:rPr>
          <w:spacing w:val="-3"/>
          <w:sz w:val="24"/>
          <w:szCs w:val="24"/>
        </w:rPr>
        <w:t xml:space="preserve"> </w:t>
      </w:r>
      <w:r w:rsidRPr="0006152A">
        <w:rPr>
          <w:sz w:val="24"/>
          <w:szCs w:val="24"/>
        </w:rPr>
        <w:t>педагогических</w:t>
      </w:r>
      <w:r w:rsidRPr="0006152A">
        <w:rPr>
          <w:spacing w:val="-2"/>
          <w:sz w:val="24"/>
          <w:szCs w:val="24"/>
        </w:rPr>
        <w:t xml:space="preserve"> </w:t>
      </w:r>
      <w:r w:rsidRPr="0006152A"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в Гимназии – 30</w:t>
      </w:r>
      <w:r w:rsidR="00EB2B24">
        <w:rPr>
          <w:sz w:val="24"/>
          <w:szCs w:val="24"/>
        </w:rPr>
        <w:t xml:space="preserve"> </w:t>
      </w:r>
      <w:r>
        <w:rPr>
          <w:sz w:val="24"/>
          <w:szCs w:val="24"/>
        </w:rPr>
        <w:t>000 руб.</w:t>
      </w:r>
      <w:proofErr w:type="gramStart"/>
      <w:r>
        <w:rPr>
          <w:sz w:val="24"/>
          <w:szCs w:val="24"/>
        </w:rPr>
        <w:t xml:space="preserve"> </w:t>
      </w:r>
      <w:r w:rsidRPr="0006152A">
        <w:rPr>
          <w:sz w:val="24"/>
          <w:szCs w:val="24"/>
        </w:rPr>
        <w:t>;</w:t>
      </w:r>
      <w:proofErr w:type="gramEnd"/>
    </w:p>
    <w:p w:rsidR="00352D9B" w:rsidRPr="0006152A" w:rsidRDefault="00352D9B" w:rsidP="00746EB5">
      <w:pPr>
        <w:pStyle w:val="a8"/>
        <w:numPr>
          <w:ilvl w:val="0"/>
          <w:numId w:val="1"/>
        </w:numPr>
        <w:tabs>
          <w:tab w:val="left" w:pos="947"/>
        </w:tabs>
        <w:ind w:right="195" w:firstLine="566"/>
        <w:rPr>
          <w:sz w:val="24"/>
          <w:szCs w:val="24"/>
        </w:rPr>
      </w:pPr>
      <w:r w:rsidRPr="0006152A">
        <w:rPr>
          <w:sz w:val="24"/>
          <w:szCs w:val="24"/>
        </w:rPr>
        <w:t>об оказываемых мерах социальной поддержки педагогическим работникам</w:t>
      </w:r>
      <w:r w:rsidRPr="0006152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– </w:t>
      </w:r>
      <w:r w:rsidRPr="00352D9B">
        <w:rPr>
          <w:spacing w:val="1"/>
          <w:sz w:val="24"/>
          <w:szCs w:val="24"/>
          <w:u w:val="single"/>
        </w:rPr>
        <w:t>премии к юбилейным датам, частичная компенсация за съем жилья, стимулирующие выплаты</w:t>
      </w:r>
      <w:r w:rsidRPr="0006152A">
        <w:rPr>
          <w:sz w:val="24"/>
          <w:szCs w:val="24"/>
        </w:rPr>
        <w:t>;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DD4219">
        <w:rPr>
          <w:rStyle w:val="a4"/>
          <w:color w:val="000000" w:themeColor="text1"/>
        </w:rPr>
        <w:t>ГОРОД УСТЮЖНА.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   1. Площадь территории муниципального образования – 8,3 кв. км.  Численность населения на –</w:t>
      </w:r>
      <w:r w:rsidR="00490D1A" w:rsidRPr="00DD4219">
        <w:rPr>
          <w:color w:val="202122"/>
          <w:shd w:val="clear" w:color="auto" w:fill="FFFFFF"/>
        </w:rPr>
        <w:t xml:space="preserve"> 7843</w:t>
      </w:r>
      <w:r w:rsidR="00490D1A" w:rsidRPr="00DD4219">
        <w:rPr>
          <w:color w:val="000000" w:themeColor="text1"/>
        </w:rPr>
        <w:t xml:space="preserve"> </w:t>
      </w:r>
      <w:r w:rsidRPr="00DD4219">
        <w:rPr>
          <w:color w:val="000000" w:themeColor="text1"/>
        </w:rPr>
        <w:t xml:space="preserve">чел. 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 xml:space="preserve">    Город Устюжна Устюженского </w:t>
      </w:r>
      <w:r w:rsidR="00EB2B24">
        <w:rPr>
          <w:color w:val="000000" w:themeColor="text1"/>
        </w:rPr>
        <w:t>муниципального округа</w:t>
      </w:r>
      <w:r w:rsidRPr="00DD4219">
        <w:rPr>
          <w:color w:val="000000" w:themeColor="text1"/>
        </w:rPr>
        <w:t xml:space="preserve"> Вологодской области, находится в 250 км к юго-западу от Вологды, по среднему течению реки Мологи, впадающей в Рыбинское водохранилище на реке Волге. Большая часть территории города расположена на правом берегу Мологи, на левом берегу находится небольшая часть городской застройки.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   С ближайшей железнодорожной станцией северной железной дороги — Пестово, находящейся на расстоянии 56 км, город связан автомобильным транспортом.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    Регулярные прямые автобусные сообщения осуществляются с городами Вологда, Череповец, Санкт-Петербург. В городе Устюжна имеется станция АТС</w:t>
      </w:r>
      <w:r w:rsidR="00EB2B24">
        <w:rPr>
          <w:color w:val="000000" w:themeColor="text1"/>
        </w:rPr>
        <w:t>.</w:t>
      </w:r>
      <w:r w:rsidRPr="00DD4219">
        <w:rPr>
          <w:color w:val="000000" w:themeColor="text1"/>
        </w:rPr>
        <w:t xml:space="preserve"> Территория города обеспечена зоной уверенного приема сотовой связи сетей «Мегафон», «МТС», «БиЛайн», «Теле-2» и «Ёта». Почтовая связь в городе представлена ОСП Бабаевский почтамт филиал УФПС Вологодской области.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 xml:space="preserve">  2. город Устюжна является городским поселением. Входит в состав Устюженского муниципального </w:t>
      </w:r>
      <w:r w:rsidR="00352D9B">
        <w:rPr>
          <w:color w:val="000000" w:themeColor="text1"/>
        </w:rPr>
        <w:t>округа</w:t>
      </w:r>
      <w:r w:rsidRPr="00DD4219">
        <w:rPr>
          <w:color w:val="000000" w:themeColor="text1"/>
        </w:rPr>
        <w:t>. Административным центром муниципального образования является город Устюжна.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 3. Город Устюжна — одно из древнейших поселений нашей Родины, возникшее на водных путях Беловодья, город памятников истории и культуры, своеобразный культурно-исторический и экономический центр.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 В настоящее время значение Устюжны, как культурно-исторического и рекреационно-туристического центра возрастает. Город расположен на трассе международного туризма «Санкт- Петербург — Русский Север».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 Постановлением Госстроя РСФСР и Коллегии Министерства культуры РСФСР № 36 от 31 июля 1970 г. город Устюжна внесен в список ценных исторических городов РСФСР.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 Через город протекает река Молога, впадающая в Рыбинское водохранилище. Рекреационная зона вокруг города состоит из хвойных лесов.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   Имеются живописные места для отдыха — «Шишкина Нива», «Подсосонье». В пешеходной доступности находятся болота с клюквой, черникой, морошкой.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 xml:space="preserve">     Климат — относительно влажный, умеренно континентальный. Средняя температура наиболее холодного месяца января -10.8оС, наиболее теплого июля +17.6оС. Среднегодовое количество атмосферных осадков составляет около 400мм. Около 80% годового количества осадков приходится на теплое время года. Средняя мощность снегового покрова до 45 см. Ветры преимущественно западные и </w:t>
      </w:r>
      <w:proofErr w:type="gramStart"/>
      <w:r w:rsidRPr="00DD4219">
        <w:rPr>
          <w:color w:val="000000" w:themeColor="text1"/>
        </w:rPr>
        <w:t>юго — западные</w:t>
      </w:r>
      <w:proofErr w:type="gramEnd"/>
      <w:r w:rsidRPr="00DD4219">
        <w:rPr>
          <w:color w:val="000000" w:themeColor="text1"/>
        </w:rPr>
        <w:t>, слабые, с переходом к умеренным.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    В черте города Устюжны находится памятник садово-паркового искусства устюженский «Дендропарк», непосредственно к городу примыкают памятники природы урочище «Подсосенье» и урочище «Шишкина Нива».</w:t>
      </w:r>
    </w:p>
    <w:p w:rsidR="007F0FA8" w:rsidRPr="00352D9B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  <w:r w:rsidRPr="00352D9B">
        <w:rPr>
          <w:b/>
          <w:color w:val="000000" w:themeColor="text1"/>
          <w:u w:val="single"/>
        </w:rPr>
        <w:t>   Промышленность города Устюжна: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000000" w:themeColor="text1"/>
        </w:rPr>
        <w:t>   ПО «Хлебозавод»,  ООО «Русберри Лайн», «Устюженский леспромхоз»,  ООО «Восток-лес»</w:t>
      </w:r>
      <w:r w:rsidRPr="00DD4219">
        <w:rPr>
          <w:rStyle w:val="a4"/>
          <w:color w:val="000000" w:themeColor="text1"/>
        </w:rPr>
        <w:t>.</w:t>
      </w:r>
    </w:p>
    <w:p w:rsidR="007F0FA8" w:rsidRPr="00DD4219" w:rsidRDefault="007F0FA8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202122"/>
          <w:shd w:val="clear" w:color="auto" w:fill="FFFFFF"/>
        </w:rPr>
      </w:pPr>
      <w:r w:rsidRPr="00DD4219">
        <w:rPr>
          <w:color w:val="000000" w:themeColor="text1"/>
        </w:rPr>
        <w:t>   </w:t>
      </w:r>
      <w:r w:rsidR="00490D1A" w:rsidRPr="00DD4219">
        <w:rPr>
          <w:color w:val="202122"/>
          <w:shd w:val="clear" w:color="auto" w:fill="FFFFFF"/>
        </w:rPr>
        <w:t>В 15 км от Устюжны, в селе </w:t>
      </w:r>
      <w:hyperlink r:id="rId5" w:tooltip="Даниловское (Вологодская область)" w:history="1">
        <w:r w:rsidR="00490D1A" w:rsidRPr="00DD4219">
          <w:rPr>
            <w:rStyle w:val="a7"/>
            <w:color w:val="0645AD"/>
            <w:shd w:val="clear" w:color="auto" w:fill="FFFFFF"/>
          </w:rPr>
          <w:t>Даниловском</w:t>
        </w:r>
      </w:hyperlink>
      <w:r w:rsidR="00490D1A" w:rsidRPr="00DD4219">
        <w:rPr>
          <w:color w:val="202122"/>
          <w:shd w:val="clear" w:color="auto" w:fill="FFFFFF"/>
        </w:rPr>
        <w:t>, находится бывшая усадьба Батюшковых, первоначально принадлежавшая отцу поэта </w:t>
      </w:r>
      <w:hyperlink r:id="rId6" w:tooltip="Батюшков, Константин Николаевич" w:history="1">
        <w:r w:rsidR="00490D1A" w:rsidRPr="00DD4219">
          <w:rPr>
            <w:rStyle w:val="a7"/>
            <w:color w:val="0645AD"/>
            <w:shd w:val="clear" w:color="auto" w:fill="FFFFFF"/>
          </w:rPr>
          <w:t>Константина Николаевича Батюшкова</w:t>
        </w:r>
      </w:hyperlink>
      <w:r w:rsidR="00490D1A" w:rsidRPr="00DD4219">
        <w:rPr>
          <w:color w:val="202122"/>
          <w:shd w:val="clear" w:color="auto" w:fill="FFFFFF"/>
        </w:rPr>
        <w:t>,</w:t>
      </w:r>
    </w:p>
    <w:p w:rsidR="00490D1A" w:rsidRPr="00352D9B" w:rsidRDefault="00490D1A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  <w:r w:rsidRPr="00352D9B">
        <w:rPr>
          <w:b/>
          <w:color w:val="000000" w:themeColor="text1"/>
          <w:u w:val="single"/>
        </w:rPr>
        <w:t xml:space="preserve">Перечень   учреждений </w:t>
      </w:r>
      <w:r w:rsidRPr="00352D9B">
        <w:rPr>
          <w:b/>
          <w:color w:val="000000" w:themeColor="text1"/>
          <w:spacing w:val="-68"/>
          <w:u w:val="single"/>
        </w:rPr>
        <w:t xml:space="preserve">   </w:t>
      </w:r>
      <w:r w:rsidRPr="00352D9B">
        <w:rPr>
          <w:b/>
          <w:color w:val="000000" w:themeColor="text1"/>
          <w:u w:val="single"/>
        </w:rPr>
        <w:t>здравоохранения,</w:t>
      </w:r>
      <w:r w:rsidRPr="00352D9B">
        <w:rPr>
          <w:b/>
          <w:color w:val="000000" w:themeColor="text1"/>
          <w:spacing w:val="-4"/>
          <w:u w:val="single"/>
        </w:rPr>
        <w:t xml:space="preserve"> </w:t>
      </w:r>
      <w:r w:rsidRPr="00352D9B">
        <w:rPr>
          <w:b/>
          <w:color w:val="000000" w:themeColor="text1"/>
          <w:u w:val="single"/>
        </w:rPr>
        <w:t>образования,</w:t>
      </w:r>
      <w:r w:rsidRPr="00352D9B">
        <w:rPr>
          <w:b/>
          <w:color w:val="000000" w:themeColor="text1"/>
          <w:spacing w:val="-1"/>
          <w:u w:val="single"/>
        </w:rPr>
        <w:t xml:space="preserve"> </w:t>
      </w:r>
      <w:r w:rsidRPr="00352D9B">
        <w:rPr>
          <w:b/>
          <w:color w:val="000000" w:themeColor="text1"/>
          <w:u w:val="single"/>
        </w:rPr>
        <w:t>культуры</w:t>
      </w:r>
    </w:p>
    <w:p w:rsidR="00490D1A" w:rsidRPr="00DD4219" w:rsidRDefault="00490D1A" w:rsidP="00746E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БУЗ ВО «Устюженская ЦРБ»</w:t>
      </w:r>
    </w:p>
    <w:p w:rsidR="00490D1A" w:rsidRPr="00DD4219" w:rsidRDefault="00352D9B" w:rsidP="00746E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- </w:t>
      </w:r>
      <w:r w:rsidR="00DD4219" w:rsidRPr="00352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Ш</w:t>
      </w:r>
      <w:r w:rsidR="00490D1A" w:rsidRPr="00352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колы</w:t>
      </w:r>
      <w:r w:rsidR="00DD4219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7" w:history="1"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МОУ </w:t>
        </w:r>
        <w:r w:rsidR="00EB2B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«</w:t>
        </w:r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Гимназия</w:t>
        </w:r>
      </w:hyperlink>
      <w:r w:rsidR="00EB2B24">
        <w:t>»</w:t>
      </w:r>
      <w:r w:rsidR="00490D1A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8" w:history="1"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МОУ </w:t>
        </w:r>
        <w:r w:rsidR="00EB2B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«</w:t>
        </w:r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Средняя общеобразовательная школа №2</w:t>
        </w:r>
      </w:hyperlink>
      <w:r w:rsidR="00EB2B24">
        <w:t>»</w:t>
      </w:r>
    </w:p>
    <w:p w:rsidR="00490D1A" w:rsidRDefault="00352D9B" w:rsidP="00746E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- </w:t>
      </w:r>
      <w:r w:rsidR="00EB2B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Дошкольные учреждения:</w:t>
      </w:r>
      <w:r w:rsidR="00490D1A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МДОУ Детский сад </w:t>
        </w:r>
        <w:r w:rsidR="00EB2B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«</w:t>
        </w:r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Солнышко</w:t>
        </w:r>
      </w:hyperlink>
      <w:r w:rsidR="00EB2B24">
        <w:t>»</w:t>
      </w:r>
      <w:r w:rsidR="00490D1A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0" w:history="1"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МДОУ </w:t>
        </w:r>
        <w:r w:rsidR="00EB2B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«</w:t>
        </w:r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Детский сад Родничок</w:t>
        </w:r>
        <w:r w:rsidR="00EB2B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»</w:t>
        </w:r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,</w:t>
        </w:r>
      </w:hyperlink>
      <w:r w:rsidR="00490D1A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1" w:history="1"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МДОУ </w:t>
        </w:r>
        <w:r w:rsidR="00EB2B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«</w:t>
        </w:r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Детский сад Сосенка</w:t>
        </w:r>
        <w:r w:rsidR="00EB2B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»</w:t>
        </w:r>
        <w:r w:rsidR="00490D1A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,</w:t>
        </w:r>
      </w:hyperlink>
      <w:r w:rsidR="00490D1A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0D1A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МДОУ </w:t>
      </w:r>
      <w:r w:rsid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«</w:t>
      </w:r>
      <w:r w:rsidR="00490D1A" w:rsidRPr="00DD421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Детский сад Теремок</w:t>
      </w:r>
      <w:r w:rsid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»</w:t>
      </w:r>
    </w:p>
    <w:p w:rsidR="00EB2B24" w:rsidRPr="00DD4219" w:rsidRDefault="00EB2B24" w:rsidP="00746E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B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Учреждения дополнительного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: </w:t>
      </w:r>
      <w:r w:rsidRP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МОУ </w:t>
      </w:r>
      <w:proofErr w:type="gramStart"/>
      <w:r w:rsidRP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ДО</w:t>
      </w:r>
      <w:proofErr w:type="gramEnd"/>
      <w:r w:rsidRP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gramStart"/>
      <w:r w:rsidRP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Центр</w:t>
      </w:r>
      <w:proofErr w:type="gramEnd"/>
      <w:r w:rsidRP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дополнительного образования</w:t>
      </w:r>
      <w:r w:rsidRPr="00EB2B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МБУ ДО «Спорт», МБУ ДО «Устюженская школа искусств им. В.У. Сипягиной-Лилиенфельд».</w:t>
      </w:r>
    </w:p>
    <w:p w:rsidR="00352D9B" w:rsidRPr="00490D1A" w:rsidRDefault="00EB2B24" w:rsidP="00746E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B24">
        <w:rPr>
          <w:rFonts w:ascii="Times New Roman" w:hAnsi="Times New Roman" w:cs="Times New Roman"/>
          <w:b/>
          <w:u w:val="single"/>
        </w:rPr>
        <w:t>Учреждение среднего профессионального образования:</w:t>
      </w:r>
      <w:r>
        <w:t xml:space="preserve"> </w:t>
      </w:r>
      <w:hyperlink r:id="rId12" w:history="1">
        <w:r w:rsidR="00352D9B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АПОУ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ВО</w:t>
        </w:r>
        <w:r w:rsidR="00352D9B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«</w:t>
        </w:r>
        <w:r w:rsidR="00352D9B" w:rsidRPr="00DD42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Устюженский политехнический техникум</w:t>
        </w:r>
      </w:hyperlink>
      <w:r>
        <w:t>»</w:t>
      </w:r>
    </w:p>
    <w:p w:rsidR="00352D9B" w:rsidRPr="00352D9B" w:rsidRDefault="00352D9B" w:rsidP="00746E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352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Культура и досуг:</w:t>
      </w:r>
    </w:p>
    <w:p w:rsidR="00DD4219" w:rsidRPr="00DD4219" w:rsidRDefault="00DD4219" w:rsidP="00746EB5">
      <w:pPr>
        <w:pStyle w:val="a3"/>
        <w:shd w:val="clear" w:color="auto" w:fill="FFFFFF"/>
        <w:spacing w:before="0" w:beforeAutospacing="0" w:after="0" w:afterAutospacing="0"/>
        <w:jc w:val="both"/>
      </w:pPr>
      <w:r w:rsidRPr="00DD4219">
        <w:rPr>
          <w:color w:val="333333"/>
          <w:shd w:val="clear" w:color="auto" w:fill="FFFFFF"/>
        </w:rPr>
        <w:t>Устюженская межпоселенческая централизованная </w:t>
      </w:r>
      <w:r w:rsidRPr="00DD4219">
        <w:rPr>
          <w:b/>
          <w:bCs/>
          <w:color w:val="333333"/>
          <w:shd w:val="clear" w:color="auto" w:fill="FFFFFF"/>
        </w:rPr>
        <w:t>библиотека</w:t>
      </w:r>
      <w:r w:rsidRPr="00DD4219">
        <w:rPr>
          <w:color w:val="333333"/>
          <w:shd w:val="clear" w:color="auto" w:fill="FFFFFF"/>
        </w:rPr>
        <w:t>" им. Батюшковых (МБУК "УМЦБ")</w:t>
      </w:r>
      <w:r w:rsidRPr="00DD4219">
        <w:t xml:space="preserve"> </w:t>
      </w:r>
    </w:p>
    <w:p w:rsidR="00DD4219" w:rsidRPr="00DD4219" w:rsidRDefault="00DD4219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DD4219">
        <w:rPr>
          <w:color w:val="333333"/>
          <w:shd w:val="clear" w:color="auto" w:fill="FFFFFF"/>
        </w:rPr>
        <w:t>МБУК "Устюженский краеведческий музей</w:t>
      </w:r>
    </w:p>
    <w:p w:rsidR="00490D1A" w:rsidRPr="00DD4219" w:rsidRDefault="00DD4219" w:rsidP="00746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D4219">
        <w:rPr>
          <w:color w:val="333333"/>
          <w:shd w:val="clear" w:color="auto" w:fill="FFFFFF"/>
        </w:rPr>
        <w:t> </w:t>
      </w:r>
    </w:p>
    <w:sectPr w:rsidR="00490D1A" w:rsidRPr="00DD4219" w:rsidSect="007F0FA8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2491"/>
    <w:multiLevelType w:val="hybridMultilevel"/>
    <w:tmpl w:val="334EBBB6"/>
    <w:lvl w:ilvl="0" w:tplc="DD8E29EE">
      <w:numFmt w:val="bullet"/>
      <w:lvlText w:val="-"/>
      <w:lvlJc w:val="left"/>
      <w:pPr>
        <w:ind w:left="193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2E85D0">
      <w:numFmt w:val="bullet"/>
      <w:lvlText w:val="•"/>
      <w:lvlJc w:val="left"/>
      <w:pPr>
        <w:ind w:left="1210" w:hanging="504"/>
      </w:pPr>
      <w:rPr>
        <w:rFonts w:hint="default"/>
        <w:lang w:val="ru-RU" w:eastAsia="en-US" w:bidi="ar-SA"/>
      </w:rPr>
    </w:lvl>
    <w:lvl w:ilvl="2" w:tplc="01AA4FC6">
      <w:numFmt w:val="bullet"/>
      <w:lvlText w:val="•"/>
      <w:lvlJc w:val="left"/>
      <w:pPr>
        <w:ind w:left="2221" w:hanging="504"/>
      </w:pPr>
      <w:rPr>
        <w:rFonts w:hint="default"/>
        <w:lang w:val="ru-RU" w:eastAsia="en-US" w:bidi="ar-SA"/>
      </w:rPr>
    </w:lvl>
    <w:lvl w:ilvl="3" w:tplc="D5B07458">
      <w:numFmt w:val="bullet"/>
      <w:lvlText w:val="•"/>
      <w:lvlJc w:val="left"/>
      <w:pPr>
        <w:ind w:left="3231" w:hanging="504"/>
      </w:pPr>
      <w:rPr>
        <w:rFonts w:hint="default"/>
        <w:lang w:val="ru-RU" w:eastAsia="en-US" w:bidi="ar-SA"/>
      </w:rPr>
    </w:lvl>
    <w:lvl w:ilvl="4" w:tplc="EA1615FA">
      <w:numFmt w:val="bullet"/>
      <w:lvlText w:val="•"/>
      <w:lvlJc w:val="left"/>
      <w:pPr>
        <w:ind w:left="4242" w:hanging="504"/>
      </w:pPr>
      <w:rPr>
        <w:rFonts w:hint="default"/>
        <w:lang w:val="ru-RU" w:eastAsia="en-US" w:bidi="ar-SA"/>
      </w:rPr>
    </w:lvl>
    <w:lvl w:ilvl="5" w:tplc="8F067032">
      <w:numFmt w:val="bullet"/>
      <w:lvlText w:val="•"/>
      <w:lvlJc w:val="left"/>
      <w:pPr>
        <w:ind w:left="5253" w:hanging="504"/>
      </w:pPr>
      <w:rPr>
        <w:rFonts w:hint="default"/>
        <w:lang w:val="ru-RU" w:eastAsia="en-US" w:bidi="ar-SA"/>
      </w:rPr>
    </w:lvl>
    <w:lvl w:ilvl="6" w:tplc="C15EE97A">
      <w:numFmt w:val="bullet"/>
      <w:lvlText w:val="•"/>
      <w:lvlJc w:val="left"/>
      <w:pPr>
        <w:ind w:left="6263" w:hanging="504"/>
      </w:pPr>
      <w:rPr>
        <w:rFonts w:hint="default"/>
        <w:lang w:val="ru-RU" w:eastAsia="en-US" w:bidi="ar-SA"/>
      </w:rPr>
    </w:lvl>
    <w:lvl w:ilvl="7" w:tplc="868A0514">
      <w:numFmt w:val="bullet"/>
      <w:lvlText w:val="•"/>
      <w:lvlJc w:val="left"/>
      <w:pPr>
        <w:ind w:left="7274" w:hanging="504"/>
      </w:pPr>
      <w:rPr>
        <w:rFonts w:hint="default"/>
        <w:lang w:val="ru-RU" w:eastAsia="en-US" w:bidi="ar-SA"/>
      </w:rPr>
    </w:lvl>
    <w:lvl w:ilvl="8" w:tplc="1F7647F8">
      <w:numFmt w:val="bullet"/>
      <w:lvlText w:val="•"/>
      <w:lvlJc w:val="left"/>
      <w:pPr>
        <w:ind w:left="8285" w:hanging="5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FA8"/>
    <w:rsid w:val="000C399E"/>
    <w:rsid w:val="00352D9B"/>
    <w:rsid w:val="004833E0"/>
    <w:rsid w:val="00490D1A"/>
    <w:rsid w:val="00746EB5"/>
    <w:rsid w:val="007F0FA8"/>
    <w:rsid w:val="00A971A5"/>
    <w:rsid w:val="00DD4219"/>
    <w:rsid w:val="00EB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A5"/>
  </w:style>
  <w:style w:type="paragraph" w:styleId="1">
    <w:name w:val="heading 1"/>
    <w:basedOn w:val="a"/>
    <w:next w:val="a"/>
    <w:link w:val="10"/>
    <w:uiPriority w:val="9"/>
    <w:qFormat/>
    <w:rsid w:val="00746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0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F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F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90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0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DD4219"/>
  </w:style>
  <w:style w:type="paragraph" w:styleId="a8">
    <w:name w:val="List Paragraph"/>
    <w:basedOn w:val="a"/>
    <w:uiPriority w:val="1"/>
    <w:qFormat/>
    <w:rsid w:val="00352D9B"/>
    <w:pPr>
      <w:widowControl w:val="0"/>
      <w:autoSpaceDE w:val="0"/>
      <w:autoSpaceDN w:val="0"/>
      <w:spacing w:after="0" w:line="240" w:lineRule="auto"/>
      <w:ind w:left="193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46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746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4002.edu35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24003.edu35.ru/" TargetMode="External"/><Relationship Id="rId12" Type="http://schemas.openxmlformats.org/officeDocument/2006/relationships/hyperlink" Target="https://p24601.edu3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0%D1%82%D1%8E%D1%88%D0%BA%D0%BE%D0%B2,_%D0%9A%D0%BE%D0%BD%D1%81%D1%82%D0%B0%D0%BD%D1%82%D0%B8%D0%BD_%D0%9D%D0%B8%D0%BA%D0%BE%D0%BB%D0%B0%D0%B5%D0%B2%D0%B8%D1%87" TargetMode="External"/><Relationship Id="rId11" Type="http://schemas.openxmlformats.org/officeDocument/2006/relationships/hyperlink" Target="http://d24104.edu35.ru/" TargetMode="External"/><Relationship Id="rId5" Type="http://schemas.openxmlformats.org/officeDocument/2006/relationships/hyperlink" Target="https://ru.wikipedia.org/wiki/%D0%94%D0%B0%D0%BD%D0%B8%D0%BB%D0%BE%D0%B2%D1%81%D0%BA%D0%BE%D0%B5_(%D0%92%D0%BE%D0%BB%D0%BE%D0%B3%D0%BE%D0%B4%D1%81%D0%BA%D0%B0%D1%8F_%D0%BE%D0%B1%D0%BB%D0%B0%D1%81%D1%82%D1%8C)" TargetMode="External"/><Relationship Id="rId10" Type="http://schemas.openxmlformats.org/officeDocument/2006/relationships/hyperlink" Target="http://d24104.edu3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24104.edu35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2023-01-12T13:12:00Z</dcterms:created>
  <dcterms:modified xsi:type="dcterms:W3CDTF">2023-12-21T05:18:00Z</dcterms:modified>
</cp:coreProperties>
</file>